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439" w:rsidRPr="00A0037A" w:rsidRDefault="0026028B" w:rsidP="00E00106">
      <w:pPr>
        <w:jc w:val="center"/>
        <w:rPr>
          <w:rFonts w:cs="Times New Roman"/>
          <w:lang w:val="uk-UA"/>
        </w:rPr>
      </w:pPr>
      <w:r>
        <w:rPr>
          <w:rFonts w:ascii="MS Sans Serif" w:hAnsi="MS Sans Serif" w:cs="MS Sans Serif"/>
          <w:noProof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439" w:rsidRPr="00A0037A" w:rsidRDefault="00C34439" w:rsidP="00E00106">
      <w:pPr>
        <w:pStyle w:val="a3"/>
        <w:jc w:val="center"/>
        <w:rPr>
          <w:b/>
          <w:bCs/>
          <w:sz w:val="28"/>
          <w:szCs w:val="28"/>
        </w:rPr>
      </w:pPr>
      <w:r w:rsidRPr="00A0037A">
        <w:rPr>
          <w:b/>
          <w:bCs/>
          <w:sz w:val="28"/>
          <w:szCs w:val="28"/>
        </w:rPr>
        <w:t>БУЧАНСЬКА     МІСЬКА      РАДА</w:t>
      </w:r>
    </w:p>
    <w:p w:rsidR="00C34439" w:rsidRPr="00A0037A" w:rsidRDefault="00C34439" w:rsidP="00E00106">
      <w:pPr>
        <w:pStyle w:val="2"/>
        <w:pBdr>
          <w:bottom w:val="single" w:sz="12" w:space="1" w:color="auto"/>
        </w:pBdr>
      </w:pPr>
      <w:r w:rsidRPr="00A0037A">
        <w:t>КИЇВСЬКОЇ ОБЛАСТІ</w:t>
      </w:r>
    </w:p>
    <w:p w:rsidR="00C34439" w:rsidRPr="00A0037A" w:rsidRDefault="00C34439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037A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34439" w:rsidRPr="00A0037A" w:rsidRDefault="00C34439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037A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0037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0037A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34439" w:rsidRPr="00A0037A" w:rsidRDefault="00C34439" w:rsidP="00E00106">
      <w:pPr>
        <w:pStyle w:val="a4"/>
        <w:rPr>
          <w:sz w:val="16"/>
          <w:szCs w:val="16"/>
        </w:rPr>
      </w:pPr>
    </w:p>
    <w:p w:rsidR="00C34439" w:rsidRPr="00A0037A" w:rsidRDefault="00C34439" w:rsidP="00E00106">
      <w:pPr>
        <w:pStyle w:val="3"/>
        <w:rPr>
          <w:rFonts w:ascii="Times New Roman" w:hAnsi="Times New Roman" w:cs="Times New Roman"/>
          <w:sz w:val="24"/>
          <w:szCs w:val="24"/>
        </w:rPr>
      </w:pPr>
      <w:r w:rsidRPr="00A0037A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« 21  »</w:t>
      </w:r>
      <w:r w:rsidRPr="00A003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0037A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листопада 2017 року</w:t>
      </w:r>
      <w:r w:rsidRPr="00A0037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</w:t>
      </w:r>
      <w:r w:rsidRPr="00A0037A">
        <w:rPr>
          <w:rFonts w:ascii="Times New Roman" w:hAnsi="Times New Roman" w:cs="Times New Roman"/>
          <w:sz w:val="24"/>
          <w:szCs w:val="24"/>
        </w:rPr>
        <w:t xml:space="preserve">      </w:t>
      </w:r>
      <w:r w:rsidR="0052097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0037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20971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Pr="00A0037A">
        <w:rPr>
          <w:rFonts w:ascii="Times New Roman" w:hAnsi="Times New Roman" w:cs="Times New Roman"/>
          <w:sz w:val="24"/>
          <w:szCs w:val="24"/>
        </w:rPr>
        <w:t xml:space="preserve">№ </w:t>
      </w:r>
      <w:r w:rsidR="00834840" w:rsidRPr="00520971">
        <w:rPr>
          <w:rFonts w:ascii="Times New Roman" w:hAnsi="Times New Roman" w:cs="Times New Roman"/>
          <w:sz w:val="24"/>
          <w:szCs w:val="24"/>
          <w:u w:val="single"/>
          <w:lang w:val="ru-RU"/>
        </w:rPr>
        <w:t>651</w:t>
      </w:r>
    </w:p>
    <w:p w:rsidR="00C34439" w:rsidRPr="00A0037A" w:rsidRDefault="00C34439" w:rsidP="00E00106">
      <w:pPr>
        <w:pStyle w:val="a4"/>
        <w:jc w:val="left"/>
        <w:rPr>
          <w:b/>
          <w:bCs/>
          <w:sz w:val="24"/>
          <w:szCs w:val="24"/>
        </w:rPr>
      </w:pPr>
    </w:p>
    <w:p w:rsidR="00C34439" w:rsidRPr="00A0037A" w:rsidRDefault="00C34439" w:rsidP="001E4DB6">
      <w:pPr>
        <w:pStyle w:val="a4"/>
        <w:jc w:val="left"/>
        <w:rPr>
          <w:b/>
          <w:bCs/>
          <w:sz w:val="24"/>
          <w:szCs w:val="24"/>
        </w:rPr>
      </w:pPr>
      <w:r w:rsidRPr="00A0037A">
        <w:rPr>
          <w:b/>
          <w:bCs/>
          <w:sz w:val="24"/>
          <w:szCs w:val="24"/>
        </w:rPr>
        <w:t>Про внесення змін до рішення</w:t>
      </w:r>
    </w:p>
    <w:p w:rsidR="00C34439" w:rsidRPr="00A0037A" w:rsidRDefault="00C34439" w:rsidP="001E4DB6">
      <w:pPr>
        <w:pStyle w:val="a4"/>
        <w:jc w:val="left"/>
        <w:rPr>
          <w:b/>
          <w:bCs/>
          <w:sz w:val="24"/>
          <w:szCs w:val="24"/>
        </w:rPr>
      </w:pPr>
      <w:r w:rsidRPr="00A0037A">
        <w:rPr>
          <w:b/>
          <w:bCs/>
          <w:sz w:val="24"/>
          <w:szCs w:val="24"/>
        </w:rPr>
        <w:t xml:space="preserve">виконавчого комітету Бучанської </w:t>
      </w:r>
    </w:p>
    <w:p w:rsidR="00C34439" w:rsidRPr="00A0037A" w:rsidRDefault="00C34439" w:rsidP="001E4DB6">
      <w:pPr>
        <w:pStyle w:val="a4"/>
        <w:jc w:val="left"/>
        <w:rPr>
          <w:b/>
          <w:bCs/>
          <w:sz w:val="24"/>
          <w:szCs w:val="24"/>
        </w:rPr>
      </w:pPr>
      <w:r w:rsidRPr="00A0037A">
        <w:rPr>
          <w:b/>
          <w:bCs/>
          <w:sz w:val="24"/>
          <w:szCs w:val="24"/>
        </w:rPr>
        <w:t>міської ради від 17.05.2017 №329</w:t>
      </w:r>
    </w:p>
    <w:p w:rsidR="00C34439" w:rsidRPr="00A0037A" w:rsidRDefault="00C34439" w:rsidP="001E4DB6">
      <w:pPr>
        <w:pStyle w:val="a4"/>
        <w:jc w:val="left"/>
        <w:rPr>
          <w:sz w:val="20"/>
          <w:szCs w:val="20"/>
        </w:rPr>
      </w:pPr>
      <w:r w:rsidRPr="00A0037A">
        <w:rPr>
          <w:sz w:val="20"/>
          <w:szCs w:val="20"/>
        </w:rPr>
        <w:t xml:space="preserve">(коригування найменування </w:t>
      </w:r>
    </w:p>
    <w:p w:rsidR="00C34439" w:rsidRPr="00A0037A" w:rsidRDefault="00C34439" w:rsidP="00AE175A">
      <w:pPr>
        <w:pStyle w:val="a4"/>
        <w:jc w:val="left"/>
        <w:rPr>
          <w:sz w:val="20"/>
          <w:szCs w:val="20"/>
        </w:rPr>
      </w:pPr>
      <w:r w:rsidRPr="00A0037A">
        <w:rPr>
          <w:sz w:val="20"/>
          <w:szCs w:val="20"/>
        </w:rPr>
        <w:t xml:space="preserve">послуг з утримання будинку і </w:t>
      </w:r>
    </w:p>
    <w:p w:rsidR="00C34439" w:rsidRPr="00A0037A" w:rsidRDefault="00C34439" w:rsidP="00AE175A">
      <w:pPr>
        <w:pStyle w:val="a4"/>
        <w:jc w:val="left"/>
        <w:rPr>
          <w:sz w:val="20"/>
          <w:szCs w:val="20"/>
        </w:rPr>
      </w:pPr>
      <w:r w:rsidRPr="00A0037A">
        <w:rPr>
          <w:sz w:val="20"/>
          <w:szCs w:val="20"/>
        </w:rPr>
        <w:t>споруд та прибудинкової території)</w:t>
      </w:r>
    </w:p>
    <w:p w:rsidR="00C34439" w:rsidRPr="00A0037A" w:rsidRDefault="00C34439" w:rsidP="00E00106">
      <w:pPr>
        <w:pStyle w:val="a4"/>
        <w:jc w:val="left"/>
        <w:rPr>
          <w:b/>
          <w:bCs/>
          <w:sz w:val="24"/>
          <w:szCs w:val="24"/>
        </w:rPr>
      </w:pPr>
    </w:p>
    <w:p w:rsidR="00C34439" w:rsidRPr="00A0037A" w:rsidRDefault="00C34439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0037A">
        <w:rPr>
          <w:rFonts w:ascii="Times New Roman" w:hAnsi="Times New Roman" w:cs="Times New Roman"/>
          <w:sz w:val="24"/>
          <w:szCs w:val="24"/>
          <w:lang w:val="uk-UA"/>
        </w:rPr>
        <w:t>Розглянувши лист ТОВ «Нова сервісна компанія» від 19.10.2017 №36 щодо</w:t>
      </w:r>
      <w:r w:rsidRPr="00A0037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0037A">
        <w:rPr>
          <w:rFonts w:ascii="Times New Roman" w:hAnsi="Times New Roman" w:cs="Times New Roman"/>
          <w:sz w:val="24"/>
          <w:szCs w:val="24"/>
          <w:lang w:val="uk-UA"/>
        </w:rPr>
        <w:t>внесення змін у додаток 1 до рішення виконавчого комітету Бучанської міської ради від 17.05.2017 №329, керуючись «Порядком формування тарифів на послуги з утримання будинків і споруд та прибудинкових територій», затвердженим постановою Кабінету Міністрів України від 01.06.2011 року № 869 «Про забезпечення єдиного підходу до формування тарифів на житлово-комунальні послуги,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C34439" w:rsidRPr="00A0037A" w:rsidRDefault="00C34439" w:rsidP="00245D75">
      <w:pPr>
        <w:pStyle w:val="a4"/>
        <w:ind w:firstLine="851"/>
        <w:jc w:val="both"/>
        <w:rPr>
          <w:b/>
          <w:bCs/>
          <w:sz w:val="24"/>
          <w:szCs w:val="24"/>
        </w:rPr>
      </w:pPr>
    </w:p>
    <w:p w:rsidR="00C34439" w:rsidRPr="00834840" w:rsidRDefault="00C34439" w:rsidP="00E00106">
      <w:pPr>
        <w:pStyle w:val="a4"/>
        <w:jc w:val="left"/>
        <w:rPr>
          <w:b/>
          <w:bCs/>
          <w:sz w:val="24"/>
          <w:szCs w:val="24"/>
        </w:rPr>
      </w:pPr>
      <w:r w:rsidRPr="00A0037A">
        <w:rPr>
          <w:b/>
          <w:bCs/>
          <w:sz w:val="24"/>
          <w:szCs w:val="24"/>
        </w:rPr>
        <w:t>ВИРІШИВ :</w:t>
      </w:r>
    </w:p>
    <w:p w:rsidR="00C34439" w:rsidRPr="00834840" w:rsidRDefault="00C34439" w:rsidP="00E00106">
      <w:pPr>
        <w:pStyle w:val="a4"/>
        <w:jc w:val="left"/>
        <w:rPr>
          <w:b/>
          <w:bCs/>
          <w:sz w:val="24"/>
          <w:szCs w:val="24"/>
        </w:rPr>
      </w:pPr>
    </w:p>
    <w:p w:rsidR="00C34439" w:rsidRPr="00A0037A" w:rsidRDefault="00C34439" w:rsidP="00A0037A">
      <w:pPr>
        <w:spacing w:after="0" w:line="240" w:lineRule="auto"/>
        <w:ind w:firstLine="709"/>
        <w:jc w:val="both"/>
        <w:rPr>
          <w:rFonts w:cs="Times New Roman"/>
          <w:sz w:val="24"/>
          <w:szCs w:val="24"/>
          <w:lang w:val="uk-UA"/>
        </w:rPr>
      </w:pPr>
      <w:r w:rsidRPr="00A0037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A0037A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A0037A">
        <w:rPr>
          <w:rFonts w:ascii="Times New Roman" w:hAnsi="Times New Roman" w:cs="Times New Roman"/>
          <w:sz w:val="24"/>
          <w:szCs w:val="24"/>
          <w:lang w:val="uk-UA"/>
        </w:rPr>
        <w:t xml:space="preserve"> зміни в додаток 1 рішення виконавчого комітету Бучанської міської ради від 17.05.2017 №329 та викласти його в редакції згідно додатку. </w:t>
      </w:r>
    </w:p>
    <w:p w:rsidR="00C34439" w:rsidRPr="00A0037A" w:rsidRDefault="00C34439" w:rsidP="00A0037A">
      <w:pPr>
        <w:pStyle w:val="a4"/>
        <w:ind w:firstLine="709"/>
        <w:jc w:val="both"/>
        <w:rPr>
          <w:sz w:val="20"/>
          <w:szCs w:val="20"/>
        </w:rPr>
      </w:pPr>
      <w:r w:rsidRPr="00A0037A">
        <w:rPr>
          <w:sz w:val="24"/>
          <w:szCs w:val="24"/>
        </w:rPr>
        <w:t>2. ТОВ «Нова сервісна компанія» повідомити споживачів про зміну структури послуг з послуг з утримання будинку і споруд та прибудинкової території.</w:t>
      </w:r>
    </w:p>
    <w:p w:rsidR="00C34439" w:rsidRPr="00A0037A" w:rsidRDefault="00C34439" w:rsidP="00A0037A">
      <w:pPr>
        <w:pStyle w:val="a4"/>
        <w:ind w:firstLine="708"/>
        <w:jc w:val="both"/>
        <w:rPr>
          <w:sz w:val="24"/>
          <w:szCs w:val="24"/>
        </w:rPr>
      </w:pPr>
      <w:r w:rsidRPr="00A0037A">
        <w:rPr>
          <w:sz w:val="24"/>
          <w:szCs w:val="24"/>
        </w:rPr>
        <w:t>3. Контроль за виконанням даного рішення покласти на відділ житлово-комунального господарства.</w:t>
      </w:r>
    </w:p>
    <w:p w:rsidR="00C34439" w:rsidRPr="00A0037A" w:rsidRDefault="00C34439" w:rsidP="005460C9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C34439" w:rsidRPr="00A0037A" w:rsidRDefault="00C34439" w:rsidP="005460C9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C34439" w:rsidRPr="00A0037A" w:rsidRDefault="00C34439" w:rsidP="005460C9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C34439" w:rsidRPr="00A0037A" w:rsidRDefault="00C34439" w:rsidP="005460C9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C34439" w:rsidRPr="00A0037A" w:rsidRDefault="00C34439" w:rsidP="005460C9">
      <w:pPr>
        <w:pStyle w:val="a4"/>
        <w:jc w:val="both"/>
        <w:rPr>
          <w:b/>
          <w:bCs/>
          <w:sz w:val="24"/>
          <w:szCs w:val="24"/>
        </w:rPr>
      </w:pPr>
      <w:r w:rsidRPr="00A0037A">
        <w:rPr>
          <w:b/>
          <w:bCs/>
          <w:sz w:val="24"/>
          <w:szCs w:val="24"/>
        </w:rPr>
        <w:t>Міський голова</w:t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proofErr w:type="spellStart"/>
      <w:r w:rsidRPr="00A0037A">
        <w:rPr>
          <w:b/>
          <w:bCs/>
          <w:sz w:val="24"/>
          <w:szCs w:val="24"/>
        </w:rPr>
        <w:t>А.П.Федорук</w:t>
      </w:r>
      <w:proofErr w:type="spellEnd"/>
    </w:p>
    <w:p w:rsidR="00C34439" w:rsidRPr="00A0037A" w:rsidRDefault="00C34439" w:rsidP="005460C9">
      <w:pPr>
        <w:pStyle w:val="a4"/>
        <w:jc w:val="both"/>
        <w:rPr>
          <w:b/>
          <w:bCs/>
          <w:sz w:val="24"/>
          <w:szCs w:val="24"/>
        </w:rPr>
      </w:pPr>
    </w:p>
    <w:p w:rsidR="00C34439" w:rsidRPr="00A0037A" w:rsidRDefault="00C34439" w:rsidP="005460C9">
      <w:pPr>
        <w:pStyle w:val="a4"/>
        <w:jc w:val="both"/>
        <w:rPr>
          <w:b/>
          <w:bCs/>
          <w:sz w:val="24"/>
          <w:szCs w:val="24"/>
        </w:rPr>
      </w:pPr>
      <w:r w:rsidRPr="00A0037A">
        <w:rPr>
          <w:b/>
          <w:bCs/>
          <w:sz w:val="24"/>
          <w:szCs w:val="24"/>
        </w:rPr>
        <w:t>Керуючий справами</w:t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</w:r>
      <w:r w:rsidRPr="00A0037A">
        <w:rPr>
          <w:b/>
          <w:bCs/>
          <w:sz w:val="24"/>
          <w:szCs w:val="24"/>
        </w:rPr>
        <w:tab/>
        <w:t>І.П. Морозов</w:t>
      </w:r>
    </w:p>
    <w:p w:rsidR="00C34439" w:rsidRPr="00A0037A" w:rsidRDefault="00C34439" w:rsidP="005460C9">
      <w:pPr>
        <w:pStyle w:val="a4"/>
        <w:jc w:val="both"/>
        <w:rPr>
          <w:b/>
          <w:bCs/>
          <w:sz w:val="24"/>
          <w:szCs w:val="24"/>
        </w:rPr>
      </w:pPr>
    </w:p>
    <w:p w:rsidR="00C34439" w:rsidRPr="00A0037A" w:rsidRDefault="00C34439" w:rsidP="005460C9">
      <w:pPr>
        <w:pStyle w:val="a4"/>
        <w:jc w:val="both"/>
        <w:rPr>
          <w:b/>
          <w:bCs/>
          <w:sz w:val="24"/>
          <w:szCs w:val="24"/>
        </w:rPr>
      </w:pPr>
      <w:r w:rsidRPr="00A0037A">
        <w:rPr>
          <w:b/>
          <w:bCs/>
          <w:sz w:val="24"/>
          <w:szCs w:val="24"/>
        </w:rPr>
        <w:t>Погоджено:</w:t>
      </w:r>
    </w:p>
    <w:p w:rsidR="00C34439" w:rsidRPr="00A0037A" w:rsidRDefault="00C34439" w:rsidP="005460C9">
      <w:pPr>
        <w:pStyle w:val="a4"/>
        <w:jc w:val="both"/>
        <w:rPr>
          <w:sz w:val="24"/>
          <w:szCs w:val="24"/>
        </w:rPr>
      </w:pPr>
      <w:r w:rsidRPr="00A0037A">
        <w:rPr>
          <w:sz w:val="24"/>
          <w:szCs w:val="24"/>
        </w:rPr>
        <w:t>Завідувач юридичним відділом</w:t>
      </w:r>
      <w:r w:rsidRPr="00A0037A">
        <w:rPr>
          <w:sz w:val="24"/>
          <w:szCs w:val="24"/>
        </w:rPr>
        <w:tab/>
      </w:r>
      <w:r w:rsidRPr="00A0037A">
        <w:rPr>
          <w:sz w:val="24"/>
          <w:szCs w:val="24"/>
        </w:rPr>
        <w:tab/>
      </w:r>
      <w:r w:rsidRPr="00A0037A">
        <w:rPr>
          <w:sz w:val="24"/>
          <w:szCs w:val="24"/>
        </w:rPr>
        <w:tab/>
      </w:r>
      <w:r w:rsidRPr="00A0037A">
        <w:rPr>
          <w:sz w:val="24"/>
          <w:szCs w:val="24"/>
        </w:rPr>
        <w:tab/>
        <w:t xml:space="preserve">                        Т.О. </w:t>
      </w:r>
      <w:proofErr w:type="spellStart"/>
      <w:r w:rsidRPr="00A0037A">
        <w:rPr>
          <w:sz w:val="24"/>
          <w:szCs w:val="24"/>
        </w:rPr>
        <w:t>Шаправський</w:t>
      </w:r>
      <w:proofErr w:type="spellEnd"/>
    </w:p>
    <w:p w:rsidR="00C34439" w:rsidRPr="00A0037A" w:rsidRDefault="00C34439" w:rsidP="005460C9">
      <w:pPr>
        <w:pStyle w:val="a4"/>
        <w:jc w:val="both"/>
        <w:rPr>
          <w:sz w:val="24"/>
          <w:szCs w:val="24"/>
        </w:rPr>
      </w:pPr>
    </w:p>
    <w:p w:rsidR="00C34439" w:rsidRPr="00A0037A" w:rsidRDefault="00C34439" w:rsidP="005460C9">
      <w:pPr>
        <w:pStyle w:val="a4"/>
        <w:jc w:val="both"/>
        <w:rPr>
          <w:sz w:val="24"/>
          <w:szCs w:val="24"/>
        </w:rPr>
      </w:pPr>
      <w:r w:rsidRPr="00A0037A">
        <w:rPr>
          <w:sz w:val="24"/>
          <w:szCs w:val="24"/>
        </w:rPr>
        <w:t xml:space="preserve">В.о. завідувача відділом економіки                                                           С.В. </w:t>
      </w:r>
      <w:proofErr w:type="spellStart"/>
      <w:r w:rsidRPr="00A0037A">
        <w:rPr>
          <w:sz w:val="24"/>
          <w:szCs w:val="24"/>
        </w:rPr>
        <w:t>Гриник</w:t>
      </w:r>
      <w:proofErr w:type="spellEnd"/>
    </w:p>
    <w:p w:rsidR="00C34439" w:rsidRPr="00A0037A" w:rsidRDefault="00C34439" w:rsidP="005460C9">
      <w:pPr>
        <w:pStyle w:val="a4"/>
        <w:jc w:val="both"/>
        <w:rPr>
          <w:sz w:val="24"/>
          <w:szCs w:val="24"/>
        </w:rPr>
      </w:pPr>
    </w:p>
    <w:p w:rsidR="00C34439" w:rsidRPr="00A0037A" w:rsidRDefault="00C34439" w:rsidP="005460C9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0037A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 відділом ЖКГ</w:t>
      </w:r>
      <w:r w:rsidRPr="00A0037A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A0037A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A0037A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A0037A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A0037A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A0037A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О.А. </w:t>
      </w:r>
      <w:proofErr w:type="spellStart"/>
      <w:r w:rsidRPr="00A0037A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C34439" w:rsidRPr="00A0037A" w:rsidRDefault="00C34439" w:rsidP="005460C9">
      <w:pPr>
        <w:rPr>
          <w:rFonts w:cs="Times New Roman"/>
          <w:lang w:val="uk-UA"/>
        </w:rPr>
      </w:pPr>
    </w:p>
    <w:p w:rsidR="00C34439" w:rsidRPr="00A0037A" w:rsidRDefault="00C34439" w:rsidP="005460C9">
      <w:pPr>
        <w:rPr>
          <w:rFonts w:cs="Times New Roman"/>
          <w:lang w:val="uk-UA"/>
        </w:rPr>
      </w:pPr>
    </w:p>
    <w:p w:rsidR="00C34439" w:rsidRPr="00A0037A" w:rsidRDefault="00C34439" w:rsidP="005460C9">
      <w:pPr>
        <w:rPr>
          <w:rFonts w:cs="Times New Roman"/>
          <w:lang w:val="uk-UA"/>
        </w:rPr>
      </w:pPr>
    </w:p>
    <w:p w:rsidR="00C34439" w:rsidRPr="00A0037A" w:rsidRDefault="00C34439" w:rsidP="00F049C2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A0037A">
        <w:rPr>
          <w:rFonts w:ascii="Times New Roman CYR" w:hAnsi="Times New Roman CYR" w:cs="Times New Roman CYR"/>
          <w:lang w:val="uk-UA" w:eastAsia="uk-UA"/>
        </w:rPr>
        <w:lastRenderedPageBreak/>
        <w:t xml:space="preserve">Додаток </w:t>
      </w:r>
    </w:p>
    <w:p w:rsidR="00C34439" w:rsidRPr="00A0037A" w:rsidRDefault="00C34439" w:rsidP="00F049C2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A0037A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A0037A">
        <w:rPr>
          <w:rFonts w:ascii="Times New Roman CYR" w:hAnsi="Times New Roman CYR" w:cs="Times New Roman CYR"/>
          <w:b/>
          <w:bCs/>
          <w:lang w:val="uk-UA" w:eastAsia="uk-UA"/>
        </w:rPr>
        <w:t>______</w:t>
      </w:r>
    </w:p>
    <w:p w:rsidR="00C34439" w:rsidRPr="00A0037A" w:rsidRDefault="00C34439" w:rsidP="00F049C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A0037A">
        <w:rPr>
          <w:lang w:val="uk-UA" w:eastAsia="uk-UA"/>
        </w:rPr>
        <w:t xml:space="preserve">                                                                            </w:t>
      </w:r>
      <w:r w:rsidRPr="00A0037A">
        <w:rPr>
          <w:rFonts w:ascii="Times New Roman CYR" w:hAnsi="Times New Roman CYR" w:cs="Times New Roman CYR"/>
          <w:lang w:val="uk-UA" w:eastAsia="uk-UA"/>
        </w:rPr>
        <w:t>від 21</w:t>
      </w:r>
      <w:r w:rsidRPr="00A0037A">
        <w:rPr>
          <w:rFonts w:ascii="Times New Roman CYR" w:hAnsi="Times New Roman CYR" w:cs="Times New Roman CYR"/>
          <w:u w:val="single"/>
          <w:lang w:val="uk-UA" w:eastAsia="uk-UA"/>
        </w:rPr>
        <w:t xml:space="preserve"> листопада </w:t>
      </w:r>
      <w:r w:rsidRPr="00A0037A">
        <w:rPr>
          <w:rFonts w:ascii="Times New Roman CYR" w:hAnsi="Times New Roman CYR" w:cs="Times New Roman CYR"/>
          <w:lang w:val="uk-UA" w:eastAsia="uk-UA"/>
        </w:rPr>
        <w:t>2017 року</w:t>
      </w:r>
      <w:r w:rsidRPr="00A0037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C34439" w:rsidRPr="00A0037A" w:rsidRDefault="00C34439" w:rsidP="00F049C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C34439" w:rsidRPr="00A0037A" w:rsidRDefault="00C34439" w:rsidP="00F049C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A0037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надання послуг з утримання будинків і споруд та прибудинкових територій, які надає ТОВ «Нова Сервісна Компанія»</w:t>
      </w:r>
    </w:p>
    <w:p w:rsidR="00C34439" w:rsidRPr="00A0037A" w:rsidRDefault="00C34439" w:rsidP="00F049C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tbl>
      <w:tblPr>
        <w:tblW w:w="9938" w:type="dxa"/>
        <w:tblInd w:w="-106" w:type="dxa"/>
        <w:tblLook w:val="00A0" w:firstRow="1" w:lastRow="0" w:firstColumn="1" w:lastColumn="0" w:noHBand="0" w:noVBand="0"/>
      </w:tblPr>
      <w:tblGrid>
        <w:gridCol w:w="5544"/>
        <w:gridCol w:w="4394"/>
      </w:tblGrid>
      <w:tr w:rsidR="00C34439" w:rsidRPr="00A0037A">
        <w:trPr>
          <w:trHeight w:val="47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39" w:rsidRPr="00A0037A" w:rsidRDefault="00C34439" w:rsidP="003D6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0037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39" w:rsidRPr="00A0037A" w:rsidRDefault="00C34439" w:rsidP="003D6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Періодичність та строки надання послуг</w:t>
            </w:r>
          </w:p>
        </w:tc>
      </w:tr>
      <w:tr w:rsidR="00C34439" w:rsidRPr="00A0037A">
        <w:trPr>
          <w:trHeight w:val="6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F049C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Прибирання прибудинкової території ручним способом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Щоденно, крім вихідних та святкових днів</w:t>
            </w:r>
          </w:p>
        </w:tc>
      </w:tr>
      <w:tr w:rsidR="00C34439" w:rsidRPr="00A0037A">
        <w:trPr>
          <w:trHeight w:val="138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5105ED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Прибирання сходових кліток ручним способом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Сухе прибирання та видалення павутиння- 2 рази на тиждень, вологе прибирання підлоги підвіконь, поручнів, плінтусів - 2 рази на тиждень вологе прибирання першого поверху - щоденно. Миття вікон з середини - 2 рази на рік</w:t>
            </w:r>
          </w:p>
        </w:tc>
      </w:tr>
      <w:tr w:rsidR="00C34439" w:rsidRPr="00A0037A">
        <w:trPr>
          <w:trHeight w:val="26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Вивезення побутових відходів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Щоденно крім неділі та святкових днів</w:t>
            </w:r>
          </w:p>
        </w:tc>
      </w:tr>
      <w:tr w:rsidR="00C34439" w:rsidRPr="00A0037A">
        <w:trPr>
          <w:trHeight w:val="47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C34439" w:rsidRPr="00A0037A">
        <w:trPr>
          <w:trHeight w:val="3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Обслуговування систем диспетчеризації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C34439" w:rsidRPr="00A0037A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Технічне обслуговування </w:t>
            </w:r>
            <w:proofErr w:type="spellStart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внутрішньобудинкових</w:t>
            </w:r>
            <w:proofErr w:type="spellEnd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систем (холодного водопостачання, водовідведення, зливової каналізації).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Профілактичний огляд </w:t>
            </w:r>
            <w:proofErr w:type="spellStart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внутрішньобудинкових</w:t>
            </w:r>
            <w:proofErr w:type="spellEnd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  мереж з метою контролю та виявлення </w:t>
            </w:r>
            <w:proofErr w:type="spellStart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несправностей</w:t>
            </w:r>
            <w:proofErr w:type="spellEnd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, усунення </w:t>
            </w:r>
            <w:proofErr w:type="spellStart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несправностей</w:t>
            </w:r>
            <w:proofErr w:type="spellEnd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, підтримка мереж та обладнання у робочому стані.</w:t>
            </w: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br/>
              <w:t xml:space="preserve"> Цілодобове аварійне о6слуговування інженерних мереж і систем будинку</w:t>
            </w:r>
          </w:p>
        </w:tc>
      </w:tr>
      <w:tr w:rsidR="00C34439" w:rsidRPr="00A0037A">
        <w:trPr>
          <w:trHeight w:val="20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Технічне обслуговування та поточний ремонт мереж електропостачання та електрообладнання, а також за наявності інших </w:t>
            </w:r>
            <w:proofErr w:type="spellStart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внутрішньобудинкових</w:t>
            </w:r>
            <w:proofErr w:type="spellEnd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інженерних систем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Профілактичний огляд </w:t>
            </w:r>
            <w:proofErr w:type="spellStart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внутрішньобудинкових</w:t>
            </w:r>
            <w:proofErr w:type="spellEnd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електромереж   з метою контролю та виявлення </w:t>
            </w:r>
            <w:proofErr w:type="spellStart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несправностей</w:t>
            </w:r>
            <w:proofErr w:type="spellEnd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, усунення </w:t>
            </w:r>
            <w:proofErr w:type="spellStart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несправностей</w:t>
            </w:r>
            <w:proofErr w:type="spellEnd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, підтримка їх у робочому стані. Цілодо6ове аварійне о6слуговування інженерних мереж і систем будинку</w:t>
            </w:r>
          </w:p>
        </w:tc>
      </w:tr>
      <w:tr w:rsidR="00C34439" w:rsidRPr="00A0037A">
        <w:trPr>
          <w:trHeight w:val="3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Дератизація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34439" w:rsidRPr="00A0037A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34439" w:rsidRPr="00A0037A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C34439" w:rsidRPr="00A0037A">
        <w:trPr>
          <w:trHeight w:val="4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Профілактичні роботи - 2 рази на рік</w:t>
            </w:r>
          </w:p>
        </w:tc>
      </w:tr>
      <w:tr w:rsidR="00C34439" w:rsidRPr="00A0037A">
        <w:trPr>
          <w:trHeight w:val="7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Поточний ремонт конструктивних елементів, інженерних систем і технічних пристроїв будинків та елементів зовнішнього благоустрою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34439" w:rsidRPr="00A0037A">
        <w:trPr>
          <w:trHeight w:val="3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Поливання дворів, клумб і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34439" w:rsidRPr="00A0037A">
        <w:trPr>
          <w:trHeight w:val="56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Прибирання  снігу, посипання частини прибудинкової території, призначеної для проходу та проїзду, </w:t>
            </w:r>
            <w:proofErr w:type="spellStart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протиожеледними</w:t>
            </w:r>
            <w:proofErr w:type="spellEnd"/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сумішами.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34439" w:rsidRPr="00A0037A">
        <w:trPr>
          <w:trHeight w:val="4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9" w:rsidRPr="00A0037A" w:rsidRDefault="00C34439" w:rsidP="003D6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A0037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</w:tbl>
    <w:p w:rsidR="00C34439" w:rsidRPr="00A0037A" w:rsidRDefault="00C34439" w:rsidP="00A0037A">
      <w:pPr>
        <w:rPr>
          <w:rFonts w:cs="Times New Roman"/>
          <w:lang w:val="uk-UA"/>
        </w:rPr>
      </w:pPr>
    </w:p>
    <w:sectPr w:rsidR="00C34439" w:rsidRPr="00A0037A" w:rsidSect="007222A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6"/>
    <w:rsid w:val="00017CF8"/>
    <w:rsid w:val="00017E00"/>
    <w:rsid w:val="00061299"/>
    <w:rsid w:val="00073862"/>
    <w:rsid w:val="00073EAB"/>
    <w:rsid w:val="00075089"/>
    <w:rsid w:val="0007596D"/>
    <w:rsid w:val="000A0A48"/>
    <w:rsid w:val="000E247E"/>
    <w:rsid w:val="001264B8"/>
    <w:rsid w:val="0014574E"/>
    <w:rsid w:val="00180C96"/>
    <w:rsid w:val="001A106B"/>
    <w:rsid w:val="001A68C4"/>
    <w:rsid w:val="001C003D"/>
    <w:rsid w:val="001C7168"/>
    <w:rsid w:val="001E4DB6"/>
    <w:rsid w:val="00203447"/>
    <w:rsid w:val="002046A5"/>
    <w:rsid w:val="002251E8"/>
    <w:rsid w:val="00245D75"/>
    <w:rsid w:val="0026028B"/>
    <w:rsid w:val="002664B8"/>
    <w:rsid w:val="00280B75"/>
    <w:rsid w:val="00292193"/>
    <w:rsid w:val="002B2BE1"/>
    <w:rsid w:val="002C3C8E"/>
    <w:rsid w:val="002D334A"/>
    <w:rsid w:val="002E3DAD"/>
    <w:rsid w:val="002F66CF"/>
    <w:rsid w:val="003035E4"/>
    <w:rsid w:val="00317DC9"/>
    <w:rsid w:val="00346831"/>
    <w:rsid w:val="00372932"/>
    <w:rsid w:val="00376414"/>
    <w:rsid w:val="00383698"/>
    <w:rsid w:val="00390155"/>
    <w:rsid w:val="003C5858"/>
    <w:rsid w:val="003D40F1"/>
    <w:rsid w:val="003D6052"/>
    <w:rsid w:val="003D611B"/>
    <w:rsid w:val="00446C00"/>
    <w:rsid w:val="004A2579"/>
    <w:rsid w:val="004C5996"/>
    <w:rsid w:val="004F3550"/>
    <w:rsid w:val="0050075C"/>
    <w:rsid w:val="005014F9"/>
    <w:rsid w:val="005079B8"/>
    <w:rsid w:val="005105ED"/>
    <w:rsid w:val="00520971"/>
    <w:rsid w:val="00522144"/>
    <w:rsid w:val="0053506C"/>
    <w:rsid w:val="005460C9"/>
    <w:rsid w:val="005605C5"/>
    <w:rsid w:val="0056658F"/>
    <w:rsid w:val="00594B5E"/>
    <w:rsid w:val="005C7BC5"/>
    <w:rsid w:val="00607D52"/>
    <w:rsid w:val="006320F2"/>
    <w:rsid w:val="00633C4F"/>
    <w:rsid w:val="00661D97"/>
    <w:rsid w:val="006A1ECA"/>
    <w:rsid w:val="006E2DBC"/>
    <w:rsid w:val="006F221B"/>
    <w:rsid w:val="007222A6"/>
    <w:rsid w:val="00730A6A"/>
    <w:rsid w:val="0076543F"/>
    <w:rsid w:val="0076608C"/>
    <w:rsid w:val="0076701F"/>
    <w:rsid w:val="00767FCB"/>
    <w:rsid w:val="00803CE3"/>
    <w:rsid w:val="00806EC3"/>
    <w:rsid w:val="008207F6"/>
    <w:rsid w:val="00832051"/>
    <w:rsid w:val="00834840"/>
    <w:rsid w:val="008350D7"/>
    <w:rsid w:val="008515C2"/>
    <w:rsid w:val="008549F6"/>
    <w:rsid w:val="008561EA"/>
    <w:rsid w:val="00883F1B"/>
    <w:rsid w:val="008B3141"/>
    <w:rsid w:val="008C42D8"/>
    <w:rsid w:val="008E33A7"/>
    <w:rsid w:val="008E5EF7"/>
    <w:rsid w:val="008E7DAC"/>
    <w:rsid w:val="008F3D2B"/>
    <w:rsid w:val="008F783E"/>
    <w:rsid w:val="00907617"/>
    <w:rsid w:val="0091122E"/>
    <w:rsid w:val="00916623"/>
    <w:rsid w:val="0094750D"/>
    <w:rsid w:val="00951A0F"/>
    <w:rsid w:val="00962509"/>
    <w:rsid w:val="0096282B"/>
    <w:rsid w:val="00995DD2"/>
    <w:rsid w:val="009B643C"/>
    <w:rsid w:val="009F0327"/>
    <w:rsid w:val="009F0592"/>
    <w:rsid w:val="00A0037A"/>
    <w:rsid w:val="00A41C93"/>
    <w:rsid w:val="00A62E86"/>
    <w:rsid w:val="00A63ED4"/>
    <w:rsid w:val="00AD3E4C"/>
    <w:rsid w:val="00AE175A"/>
    <w:rsid w:val="00AE6B31"/>
    <w:rsid w:val="00B25512"/>
    <w:rsid w:val="00B26737"/>
    <w:rsid w:val="00B33C19"/>
    <w:rsid w:val="00B45362"/>
    <w:rsid w:val="00B61ABA"/>
    <w:rsid w:val="00B673C4"/>
    <w:rsid w:val="00B970F3"/>
    <w:rsid w:val="00BA616A"/>
    <w:rsid w:val="00BE524A"/>
    <w:rsid w:val="00BE5DA9"/>
    <w:rsid w:val="00BF75A1"/>
    <w:rsid w:val="00C117F1"/>
    <w:rsid w:val="00C34439"/>
    <w:rsid w:val="00C47B31"/>
    <w:rsid w:val="00C80EC0"/>
    <w:rsid w:val="00C95D79"/>
    <w:rsid w:val="00CA0154"/>
    <w:rsid w:val="00CA3806"/>
    <w:rsid w:val="00CB007B"/>
    <w:rsid w:val="00D04483"/>
    <w:rsid w:val="00D10BB8"/>
    <w:rsid w:val="00D27B5D"/>
    <w:rsid w:val="00D82000"/>
    <w:rsid w:val="00D849E0"/>
    <w:rsid w:val="00D872B1"/>
    <w:rsid w:val="00DD49C5"/>
    <w:rsid w:val="00DD6F08"/>
    <w:rsid w:val="00E00106"/>
    <w:rsid w:val="00E23231"/>
    <w:rsid w:val="00E25126"/>
    <w:rsid w:val="00EC3BF4"/>
    <w:rsid w:val="00EC65B4"/>
    <w:rsid w:val="00EF7C34"/>
    <w:rsid w:val="00F049C2"/>
    <w:rsid w:val="00F065BF"/>
    <w:rsid w:val="00F15129"/>
    <w:rsid w:val="00F9394C"/>
    <w:rsid w:val="00FB4CF7"/>
    <w:rsid w:val="00FD4010"/>
    <w:rsid w:val="00FD4D09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B9F16D"/>
  <w15:docId w15:val="{5557C5E7-80DA-4F0A-BC82-EF90EAE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76701F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76701F"/>
    <w:rPr>
      <w:rFonts w:ascii="Calibri" w:hAnsi="Calibri" w:cs="Calibri"/>
      <w:lang w:val="uk-UA" w:eastAsia="ru-RU"/>
    </w:rPr>
  </w:style>
  <w:style w:type="character" w:customStyle="1" w:styleId="rvts23">
    <w:name w:val="rvts23"/>
    <w:basedOn w:val="a0"/>
    <w:uiPriority w:val="99"/>
    <w:rsid w:val="00EF7C34"/>
  </w:style>
  <w:style w:type="character" w:customStyle="1" w:styleId="apple-converted-space">
    <w:name w:val="apple-converted-space"/>
    <w:basedOn w:val="a0"/>
    <w:uiPriority w:val="99"/>
    <w:rsid w:val="00EF7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23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3</cp:revision>
  <cp:lastPrinted>2017-11-23T12:55:00Z</cp:lastPrinted>
  <dcterms:created xsi:type="dcterms:W3CDTF">2017-11-29T06:30:00Z</dcterms:created>
  <dcterms:modified xsi:type="dcterms:W3CDTF">2017-11-30T09:06:00Z</dcterms:modified>
</cp:coreProperties>
</file>